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44F8" w14:textId="77777777" w:rsidR="00C267D6" w:rsidRDefault="00C267D6" w:rsidP="00C267D6">
      <w:pPr>
        <w:pStyle w:val="yiv1515523830msonormal"/>
        <w:shd w:val="clear" w:color="auto" w:fill="FFFFFF"/>
        <w:spacing w:before="0" w:beforeAutospacing="0" w:after="0" w:afterAutospacing="0"/>
        <w:jc w:val="center"/>
        <w:rPr>
          <w:color w:val="000000"/>
        </w:rPr>
      </w:pPr>
      <w:r>
        <w:rPr>
          <w:b/>
          <w:bCs/>
          <w:color w:val="000000"/>
          <w:sz w:val="28"/>
          <w:szCs w:val="28"/>
        </w:rPr>
        <w:t>DIRECTOR OF EMPLOYEE RELATIONS AND TITLE IX</w:t>
      </w:r>
    </w:p>
    <w:p w14:paraId="2840CB9A" w14:textId="77777777" w:rsidR="00C267D6" w:rsidRDefault="00C267D6" w:rsidP="00C267D6">
      <w:pPr>
        <w:pStyle w:val="yiv1515523830msonormal"/>
        <w:shd w:val="clear" w:color="auto" w:fill="FFFFFF"/>
        <w:spacing w:before="0" w:beforeAutospacing="0" w:after="0" w:afterAutospacing="0"/>
        <w:jc w:val="center"/>
        <w:rPr>
          <w:color w:val="000000"/>
        </w:rPr>
      </w:pPr>
      <w:r>
        <w:rPr>
          <w:color w:val="000000"/>
        </w:rPr>
        <w:t>12-months, Full-Time, Non-Union Administrator Position</w:t>
      </w:r>
    </w:p>
    <w:p w14:paraId="58CFAB82" w14:textId="77777777" w:rsidR="00C267D6" w:rsidRDefault="00C267D6" w:rsidP="00C267D6">
      <w:pPr>
        <w:pStyle w:val="yiv1515523830msonormal"/>
        <w:shd w:val="clear" w:color="auto" w:fill="FFFFFF"/>
        <w:spacing w:before="0" w:beforeAutospacing="0" w:after="0" w:afterAutospacing="0"/>
        <w:jc w:val="center"/>
        <w:rPr>
          <w:color w:val="000000"/>
        </w:rPr>
      </w:pPr>
      <w:r>
        <w:rPr>
          <w:color w:val="000000"/>
        </w:rPr>
        <w:t>Monthly Salary: $9,137.00-$12,994.00</w:t>
      </w:r>
    </w:p>
    <w:p w14:paraId="31F38EE4" w14:textId="77777777" w:rsidR="00C267D6" w:rsidRDefault="00C267D6" w:rsidP="00C267D6">
      <w:pPr>
        <w:pStyle w:val="yiv1515523830msonormal"/>
        <w:shd w:val="clear" w:color="auto" w:fill="FFFFFF"/>
        <w:spacing w:before="0" w:beforeAutospacing="0" w:after="0" w:afterAutospacing="0"/>
        <w:jc w:val="center"/>
        <w:rPr>
          <w:color w:val="000000"/>
        </w:rPr>
      </w:pPr>
      <w:r>
        <w:rPr>
          <w:color w:val="000000"/>
        </w:rPr>
        <w:t>Additional $2,000 annual stipend for earned Doctorate Degree</w:t>
      </w:r>
    </w:p>
    <w:p w14:paraId="67BD938C" w14:textId="77777777" w:rsidR="00C267D6" w:rsidRDefault="00C267D6" w:rsidP="00C267D6">
      <w:pPr>
        <w:pStyle w:val="yiv1515523830msonormal"/>
        <w:shd w:val="clear" w:color="auto" w:fill="FFFFFF"/>
        <w:spacing w:before="0" w:beforeAutospacing="0" w:after="0" w:afterAutospacing="0"/>
        <w:jc w:val="center"/>
        <w:rPr>
          <w:color w:val="000000"/>
        </w:rPr>
      </w:pPr>
      <w:r>
        <w:rPr>
          <w:color w:val="000000"/>
        </w:rPr>
        <w:t>Position open until filled; First screening review of applications begins after </w:t>
      </w:r>
      <w:r>
        <w:rPr>
          <w:b/>
          <w:bCs/>
          <w:color w:val="000000"/>
        </w:rPr>
        <w:t>April 8, 2020</w:t>
      </w:r>
    </w:p>
    <w:p w14:paraId="6ED25014"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 </w:t>
      </w:r>
    </w:p>
    <w:p w14:paraId="1556F087" w14:textId="77777777" w:rsidR="00C267D6" w:rsidRDefault="00C267D6" w:rsidP="00C267D6">
      <w:pPr>
        <w:pStyle w:val="yiv1515523830msonormal"/>
        <w:shd w:val="clear" w:color="auto" w:fill="FFFFFF"/>
        <w:spacing w:before="0" w:beforeAutospacing="0" w:after="0" w:afterAutospacing="0"/>
        <w:rPr>
          <w:color w:val="000000"/>
        </w:rPr>
      </w:pPr>
      <w:r>
        <w:rPr>
          <w:b/>
          <w:bCs/>
          <w:color w:val="000000"/>
        </w:rPr>
        <w:t>EDUCATION AND EXPERIENCE:</w:t>
      </w:r>
    </w:p>
    <w:p w14:paraId="435615D4"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Any combination equivalent to: Bachelor’s degree with major course work in psychology, education, sociology, human resources, gender studies, legal studies, or a related field </w:t>
      </w:r>
      <w:r>
        <w:rPr>
          <w:b/>
          <w:bCs/>
          <w:color w:val="000000"/>
        </w:rPr>
        <w:t>AND </w:t>
      </w:r>
      <w:r>
        <w:rPr>
          <w:color w:val="000000"/>
        </w:rPr>
        <w:t>three (3) years of experience administering as either an employee relations program, or Title IX coordination, or conducting unlawful discrimination investigations.</w:t>
      </w:r>
    </w:p>
    <w:p w14:paraId="589034FD"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 </w:t>
      </w:r>
    </w:p>
    <w:p w14:paraId="2F4DB8FC" w14:textId="77777777" w:rsidR="00C267D6" w:rsidRDefault="00C267D6" w:rsidP="00C267D6">
      <w:pPr>
        <w:pStyle w:val="yiv1515523830msonormal"/>
        <w:shd w:val="clear" w:color="auto" w:fill="FFFFFF"/>
        <w:spacing w:before="0" w:beforeAutospacing="0" w:after="0" w:afterAutospacing="0"/>
        <w:rPr>
          <w:color w:val="000000"/>
        </w:rPr>
      </w:pPr>
      <w:r>
        <w:rPr>
          <w:b/>
          <w:bCs/>
          <w:color w:val="000000"/>
        </w:rPr>
        <w:t>DESIRED QUALIFICATIONS:</w:t>
      </w:r>
    </w:p>
    <w:p w14:paraId="53BE64AD"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Three or more years of experience in the area of Employee Relations, Title IX coordination, and conducting investigations of complaints of civil rights violations or sexual assault incidents; </w:t>
      </w:r>
      <w:r>
        <w:rPr>
          <w:b/>
          <w:bCs/>
          <w:color w:val="000000"/>
        </w:rPr>
        <w:t>AND</w:t>
      </w:r>
      <w:r>
        <w:rPr>
          <w:color w:val="000000"/>
        </w:rPr>
        <w:t> leadership experience in an educational setting.  One (1) year of leadership, supervisory, or management experience. A Master’s degree in a related field is desirable.</w:t>
      </w:r>
    </w:p>
    <w:p w14:paraId="4A29257A"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 </w:t>
      </w:r>
    </w:p>
    <w:p w14:paraId="278F90FD"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Incumbents in District positions are expected to exhibit an equity-minded focus, responsiveness, and sensitivity to and understanding of the diverse academic, socioeconomic, cultural, gender identity, sexual orientation, and ethnic backgrounds of community college students, and employees, including those with physical or learning disabilities, and successfully foster and support an inclusive educational and employment environment.</w:t>
      </w:r>
    </w:p>
    <w:p w14:paraId="49BA0151"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 </w:t>
      </w:r>
    </w:p>
    <w:p w14:paraId="7FD15E3C"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For application, job announcement and addition information visit the college website at </w:t>
      </w:r>
      <w:hyperlink r:id="rId4" w:tgtFrame="_blank" w:history="1">
        <w:r>
          <w:rPr>
            <w:rStyle w:val="Hyperlink"/>
            <w:color w:val="954F72"/>
          </w:rPr>
          <w:t>https://jobs.swccd.edu</w:t>
        </w:r>
      </w:hyperlink>
      <w:r>
        <w:rPr>
          <w:color w:val="000000"/>
        </w:rPr>
        <w:t xml:space="preserve">. To apply for this job posting go </w:t>
      </w:r>
      <w:bookmarkStart w:id="0" w:name="_GoBack"/>
      <w:r>
        <w:rPr>
          <w:color w:val="000000"/>
        </w:rPr>
        <w:t>to </w:t>
      </w:r>
      <w:hyperlink r:id="rId5" w:tgtFrame="_blank" w:history="1">
        <w:r>
          <w:rPr>
            <w:rStyle w:val="Hyperlink"/>
            <w:color w:val="954F72"/>
          </w:rPr>
          <w:t>https://jobs.swccd.edu/postings/3071</w:t>
        </w:r>
      </w:hyperlink>
      <w:r>
        <w:rPr>
          <w:color w:val="000000"/>
        </w:rPr>
        <w:t xml:space="preserve"> or you may contact the Human Resources Office at (619) </w:t>
      </w:r>
      <w:bookmarkEnd w:id="0"/>
      <w:r>
        <w:rPr>
          <w:color w:val="000000"/>
        </w:rPr>
        <w:t>482-6395.</w:t>
      </w:r>
    </w:p>
    <w:p w14:paraId="1E190D86"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 </w:t>
      </w:r>
    </w:p>
    <w:p w14:paraId="42288C8B"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Please assist us in our recruitment efforts by sharing and/or posting this information throughout your organization.</w:t>
      </w:r>
    </w:p>
    <w:p w14:paraId="28A4998C" w14:textId="77777777" w:rsidR="00C267D6" w:rsidRDefault="00C267D6" w:rsidP="00C267D6">
      <w:pPr>
        <w:pStyle w:val="yiv1515523830msonormal"/>
        <w:shd w:val="clear" w:color="auto" w:fill="FFFFFF"/>
        <w:spacing w:before="0" w:beforeAutospacing="0" w:after="0" w:afterAutospacing="0"/>
        <w:rPr>
          <w:color w:val="000000"/>
        </w:rPr>
      </w:pPr>
      <w:r>
        <w:rPr>
          <w:color w:val="000000"/>
        </w:rPr>
        <w:t> </w:t>
      </w:r>
    </w:p>
    <w:p w14:paraId="4DA35CA9" w14:textId="11B01F23" w:rsidR="00C267D6" w:rsidRDefault="00C267D6" w:rsidP="00C267D6">
      <w:pPr>
        <w:pStyle w:val="yiv1515523830msonormal"/>
        <w:shd w:val="clear" w:color="auto" w:fill="FFFFFF"/>
        <w:spacing w:before="0" w:beforeAutospacing="0" w:after="0" w:afterAutospacing="0"/>
        <w:rPr>
          <w:color w:val="000000"/>
        </w:rPr>
      </w:pPr>
      <w:r>
        <w:rPr>
          <w:color w:val="000000"/>
        </w:rPr>
        <w:t xml:space="preserve">As an Equal Opportunity Employer and in compliance with the Americans with Disabilities Act, Southwestern Community College District will make reasonable accommodations for </w:t>
      </w:r>
      <w:proofErr w:type="spellStart"/>
      <w:r>
        <w:rPr>
          <w:color w:val="000000"/>
        </w:rPr>
        <w:t>individualswith</w:t>
      </w:r>
      <w:proofErr w:type="spellEnd"/>
      <w:r>
        <w:rPr>
          <w:color w:val="000000"/>
        </w:rPr>
        <w:t xml:space="preserve"> disabilities.</w:t>
      </w:r>
    </w:p>
    <w:p w14:paraId="0F26A035" w14:textId="77777777" w:rsidR="00EB6698" w:rsidRDefault="00EB6698"/>
    <w:sectPr w:rsidR="00EB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D6"/>
    <w:rsid w:val="00C267D6"/>
    <w:rsid w:val="00EB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3B05"/>
  <w15:chartTrackingRefBased/>
  <w15:docId w15:val="{9D4AD56A-352A-407E-A638-C81DF6F4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15523830msonormal">
    <w:name w:val="yiv1515523830msonormal"/>
    <w:basedOn w:val="Normal"/>
    <w:rsid w:val="00C267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6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swccd.edu/postings/3071" TargetMode="External"/><Relationship Id="rId4" Type="http://schemas.openxmlformats.org/officeDocument/2006/relationships/hyperlink" Target="https://jobs.sw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2020-03-11T16:13:00Z</dcterms:created>
  <dcterms:modified xsi:type="dcterms:W3CDTF">2020-03-11T16:14:00Z</dcterms:modified>
</cp:coreProperties>
</file>